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D1" w:rsidRDefault="007B1FD1" w:rsidP="007B1FD1">
      <w:pPr>
        <w:pStyle w:val="1"/>
        <w:rPr>
          <w:b/>
          <w:sz w:val="27"/>
          <w:szCs w:val="27"/>
        </w:rPr>
      </w:pPr>
      <w:r>
        <w:rPr>
          <w:b/>
          <w:sz w:val="27"/>
          <w:szCs w:val="27"/>
        </w:rPr>
        <w:t>НАЦІОНАЛЬНА КОМІСІЯ З ЦІННИХ ПАПЕРІВ ТА ФОНДОВОГО РИНКУ</w:t>
      </w:r>
    </w:p>
    <w:p w:rsidR="007B1FD1" w:rsidRDefault="007B1FD1" w:rsidP="007B1FD1">
      <w:pPr>
        <w:pStyle w:val="a3"/>
        <w:spacing w:after="0"/>
        <w:ind w:left="0" w:firstLine="709"/>
        <w:jc w:val="center"/>
        <w:rPr>
          <w:sz w:val="28"/>
          <w:szCs w:val="28"/>
        </w:rPr>
      </w:pPr>
    </w:p>
    <w:p w:rsidR="007B1FD1" w:rsidRDefault="007B1FD1" w:rsidP="007B1FD1">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240</w:t>
      </w:r>
      <w:r>
        <w:rPr>
          <w:b/>
          <w:sz w:val="28"/>
          <w:szCs w:val="28"/>
        </w:rPr>
        <w:t>-ДП-Е</w:t>
      </w:r>
    </w:p>
    <w:p w:rsidR="007B1FD1" w:rsidRDefault="007B1FD1" w:rsidP="007B1FD1">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7B1FD1" w:rsidRDefault="007B1FD1" w:rsidP="007B1FD1">
      <w:pPr>
        <w:pStyle w:val="21"/>
        <w:ind w:firstLine="709"/>
        <w:jc w:val="center"/>
        <w:rPr>
          <w:szCs w:val="28"/>
          <w:lang w:val="uk-UA"/>
        </w:rPr>
      </w:pPr>
    </w:p>
    <w:p w:rsidR="007B1FD1" w:rsidRDefault="007B1FD1" w:rsidP="007B1FD1">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22 травня 2019 року</w:t>
      </w:r>
    </w:p>
    <w:p w:rsidR="007B1FD1" w:rsidRDefault="007B1FD1" w:rsidP="007B1FD1">
      <w:pPr>
        <w:pStyle w:val="21"/>
        <w:ind w:firstLine="709"/>
        <w:rPr>
          <w:szCs w:val="28"/>
          <w:lang w:val="uk-UA"/>
        </w:rPr>
      </w:pPr>
    </w:p>
    <w:p w:rsidR="007B1FD1" w:rsidRDefault="007B1FD1" w:rsidP="007B1FD1">
      <w:pPr>
        <w:ind w:firstLine="709"/>
        <w:jc w:val="both"/>
        <w:rPr>
          <w:sz w:val="28"/>
          <w:szCs w:val="28"/>
        </w:rPr>
      </w:pPr>
      <w:r>
        <w:rPr>
          <w:bCs/>
          <w:iCs/>
          <w:spacing w:val="-2"/>
          <w:sz w:val="28"/>
          <w:szCs w:val="28"/>
        </w:rPr>
        <w:t xml:space="preserve">Я, </w:t>
      </w:r>
      <w:r>
        <w:rPr>
          <w:sz w:val="28"/>
          <w:szCs w:val="28"/>
        </w:rPr>
        <w:t xml:space="preserve">уповноважена особа Національної комісії з цінних паперів </w:t>
      </w:r>
      <w:r>
        <w:rPr>
          <w:sz w:val="28"/>
          <w:szCs w:val="28"/>
        </w:rPr>
        <w:br/>
        <w:t xml:space="preserve">та фондового ринку (далі - Комісія) – член Комісії </w:t>
      </w:r>
      <w:proofErr w:type="spellStart"/>
      <w:r>
        <w:rPr>
          <w:sz w:val="28"/>
          <w:szCs w:val="28"/>
        </w:rPr>
        <w:t>Назарчук</w:t>
      </w:r>
      <w:proofErr w:type="spellEnd"/>
      <w:r>
        <w:rPr>
          <w:sz w:val="28"/>
          <w:szCs w:val="28"/>
        </w:rPr>
        <w:t xml:space="preserve"> І.Р., на підставі доручення Голови Комісії </w:t>
      </w:r>
      <w:proofErr w:type="spellStart"/>
      <w:r>
        <w:rPr>
          <w:sz w:val="28"/>
          <w:szCs w:val="28"/>
        </w:rPr>
        <w:t>Х</w:t>
      </w:r>
      <w:r>
        <w:rPr>
          <w:sz w:val="28"/>
          <w:szCs w:val="28"/>
        </w:rPr>
        <w:t>ромаєва</w:t>
      </w:r>
      <w:proofErr w:type="spellEnd"/>
      <w:r>
        <w:rPr>
          <w:sz w:val="28"/>
          <w:szCs w:val="28"/>
        </w:rPr>
        <w:t xml:space="preserve"> Т.З. від 22.04.2019 №183</w:t>
      </w:r>
      <w:r>
        <w:rPr>
          <w:sz w:val="28"/>
          <w:szCs w:val="28"/>
        </w:rPr>
        <w:t>-ДП-Е,</w:t>
      </w:r>
      <w:r>
        <w:t xml:space="preserve"> </w:t>
      </w:r>
      <w:r>
        <w:rPr>
          <w:sz w:val="28"/>
          <w:szCs w:val="28"/>
        </w:rPr>
        <w:t>розглянувши у присутності представни</w:t>
      </w:r>
      <w:r>
        <w:rPr>
          <w:sz w:val="28"/>
          <w:szCs w:val="28"/>
        </w:rPr>
        <w:t>ка юридичної особи Борисова О.А.</w:t>
      </w:r>
      <w:r>
        <w:rPr>
          <w:sz w:val="28"/>
          <w:szCs w:val="28"/>
        </w:rPr>
        <w:t xml:space="preserve"> (за довіреністю),  матеріали справи про правопорушення на ринку цінних паперів</w:t>
      </w:r>
      <w:r w:rsidRPr="007B1FD1">
        <w:t xml:space="preserve"> </w:t>
      </w:r>
      <w:r w:rsidRPr="007B1FD1">
        <w:rPr>
          <w:sz w:val="28"/>
          <w:szCs w:val="28"/>
        </w:rPr>
        <w:t>у відношенні Публічного акціонерного товариства «КОНЦЕРН ГАЛНАФТОГАЗ» (далі – ПАТ «КОНЦЕРН ГАЛНАФТОГАЗ»</w:t>
      </w:r>
      <w:r>
        <w:rPr>
          <w:sz w:val="28"/>
          <w:szCs w:val="28"/>
        </w:rPr>
        <w:t>, Товариство</w:t>
      </w:r>
      <w:r w:rsidRPr="007B1FD1">
        <w:rPr>
          <w:sz w:val="28"/>
          <w:szCs w:val="28"/>
        </w:rPr>
        <w:t xml:space="preserve">), місцезнаходження: 04070, </w:t>
      </w:r>
      <w:proofErr w:type="spellStart"/>
      <w:r w:rsidRPr="007B1FD1">
        <w:rPr>
          <w:sz w:val="28"/>
          <w:szCs w:val="28"/>
        </w:rPr>
        <w:t>м.Київ</w:t>
      </w:r>
      <w:proofErr w:type="spellEnd"/>
      <w:r w:rsidRPr="007B1FD1">
        <w:rPr>
          <w:sz w:val="28"/>
          <w:szCs w:val="28"/>
        </w:rPr>
        <w:t xml:space="preserve">, вул. </w:t>
      </w:r>
      <w:proofErr w:type="spellStart"/>
      <w:r w:rsidRPr="007B1FD1">
        <w:rPr>
          <w:sz w:val="28"/>
          <w:szCs w:val="28"/>
        </w:rPr>
        <w:t>Набережно-Хрещатицька</w:t>
      </w:r>
      <w:proofErr w:type="spellEnd"/>
      <w:r w:rsidRPr="007B1FD1">
        <w:rPr>
          <w:sz w:val="28"/>
          <w:szCs w:val="28"/>
        </w:rPr>
        <w:t>, буд. 15-17/18, ідентифікаційний код юридичної особи 31729918,</w:t>
      </w:r>
    </w:p>
    <w:p w:rsidR="007B1FD1" w:rsidRDefault="007B1FD1" w:rsidP="007B1FD1">
      <w:pPr>
        <w:pStyle w:val="a3"/>
        <w:spacing w:after="0"/>
        <w:ind w:left="0" w:firstLine="709"/>
        <w:jc w:val="both"/>
        <w:rPr>
          <w:b/>
          <w:sz w:val="28"/>
          <w:szCs w:val="28"/>
        </w:rPr>
      </w:pPr>
    </w:p>
    <w:p w:rsidR="007B1FD1" w:rsidRDefault="007B1FD1" w:rsidP="007B1FD1">
      <w:pPr>
        <w:pStyle w:val="a3"/>
        <w:spacing w:after="0"/>
        <w:ind w:left="0" w:firstLine="709"/>
        <w:jc w:val="center"/>
        <w:rPr>
          <w:b/>
          <w:sz w:val="28"/>
          <w:szCs w:val="28"/>
        </w:rPr>
      </w:pPr>
      <w:r>
        <w:rPr>
          <w:b/>
          <w:sz w:val="28"/>
          <w:szCs w:val="28"/>
        </w:rPr>
        <w:t>в с т а н о в и в:</w:t>
      </w:r>
    </w:p>
    <w:p w:rsidR="007B1FD1" w:rsidRDefault="007B1FD1" w:rsidP="007B1FD1">
      <w:pPr>
        <w:shd w:val="clear" w:color="auto" w:fill="FFFFFF"/>
        <w:tabs>
          <w:tab w:val="right" w:pos="9850"/>
        </w:tabs>
        <w:ind w:firstLine="709"/>
        <w:jc w:val="both"/>
        <w:rPr>
          <w:spacing w:val="-2"/>
          <w:sz w:val="28"/>
          <w:szCs w:val="28"/>
        </w:rPr>
      </w:pPr>
      <w:r>
        <w:rPr>
          <w:sz w:val="28"/>
          <w:szCs w:val="28"/>
        </w:rPr>
        <w:t xml:space="preserve">у відношенні </w:t>
      </w:r>
      <w:r w:rsidRPr="007B1FD1">
        <w:rPr>
          <w:sz w:val="28"/>
          <w:szCs w:val="28"/>
        </w:rPr>
        <w:t>ПАТ «КОНЦЕРН ГАЛНАФТОГАЗ»</w:t>
      </w:r>
      <w:r>
        <w:rPr>
          <w:sz w:val="28"/>
          <w:szCs w:val="28"/>
        </w:rPr>
        <w:t xml:space="preserve"> </w:t>
      </w:r>
      <w:r>
        <w:rPr>
          <w:sz w:val="28"/>
          <w:szCs w:val="28"/>
        </w:rPr>
        <w:t>було складено акт про правопорушення на ринку ці</w:t>
      </w:r>
      <w:r>
        <w:rPr>
          <w:sz w:val="28"/>
          <w:szCs w:val="28"/>
        </w:rPr>
        <w:t>нних паперів від 18.04.2019 №275</w:t>
      </w:r>
      <w:r>
        <w:rPr>
          <w:sz w:val="28"/>
          <w:szCs w:val="28"/>
        </w:rPr>
        <w:t>-ДП-Е, відповідно до якого встановлено наступне.</w:t>
      </w:r>
    </w:p>
    <w:p w:rsidR="007B1FD1" w:rsidRPr="007B1FD1" w:rsidRDefault="007B1FD1" w:rsidP="007B1FD1">
      <w:pPr>
        <w:ind w:firstLine="709"/>
        <w:jc w:val="both"/>
        <w:rPr>
          <w:sz w:val="28"/>
          <w:szCs w:val="28"/>
        </w:rPr>
      </w:pPr>
      <w:r w:rsidRPr="007B1FD1">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7B1FD1" w:rsidRPr="007B1FD1" w:rsidRDefault="007B1FD1" w:rsidP="007B1FD1">
      <w:pPr>
        <w:ind w:firstLine="709"/>
        <w:jc w:val="both"/>
        <w:rPr>
          <w:sz w:val="28"/>
          <w:szCs w:val="28"/>
        </w:rPr>
      </w:pPr>
      <w:r w:rsidRPr="007B1FD1">
        <w:rPr>
          <w:sz w:val="28"/>
          <w:szCs w:val="28"/>
        </w:rPr>
        <w:t>для публічних акціонерних товариств та банків до 1 січня 2019 року.</w:t>
      </w:r>
    </w:p>
    <w:p w:rsidR="007B1FD1" w:rsidRPr="007B1FD1" w:rsidRDefault="007B1FD1" w:rsidP="007B1FD1">
      <w:pPr>
        <w:ind w:firstLine="709"/>
        <w:jc w:val="both"/>
        <w:rPr>
          <w:sz w:val="28"/>
          <w:szCs w:val="28"/>
        </w:rPr>
      </w:pPr>
      <w:r w:rsidRPr="007B1FD1">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7B1FD1" w:rsidRPr="007B1FD1" w:rsidRDefault="007B1FD1" w:rsidP="007B1FD1">
      <w:pPr>
        <w:ind w:firstLine="709"/>
        <w:jc w:val="both"/>
        <w:rPr>
          <w:sz w:val="28"/>
          <w:szCs w:val="28"/>
        </w:rPr>
      </w:pPr>
      <w:r w:rsidRPr="007B1FD1">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7B1FD1" w:rsidRPr="007B1FD1" w:rsidRDefault="007B1FD1" w:rsidP="007B1FD1">
      <w:pPr>
        <w:ind w:firstLine="709"/>
        <w:jc w:val="both"/>
        <w:rPr>
          <w:sz w:val="28"/>
          <w:szCs w:val="28"/>
        </w:rPr>
      </w:pPr>
      <w:r w:rsidRPr="007B1FD1">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7B1FD1" w:rsidRPr="007B1FD1" w:rsidRDefault="007B1FD1" w:rsidP="007B1FD1">
      <w:pPr>
        <w:ind w:firstLine="709"/>
        <w:jc w:val="both"/>
        <w:rPr>
          <w:sz w:val="28"/>
          <w:szCs w:val="28"/>
        </w:rPr>
      </w:pPr>
      <w:r w:rsidRPr="007B1FD1">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7B1FD1" w:rsidRDefault="007B1FD1" w:rsidP="007B1FD1">
      <w:pPr>
        <w:ind w:firstLine="709"/>
        <w:jc w:val="both"/>
        <w:rPr>
          <w:sz w:val="28"/>
          <w:szCs w:val="28"/>
        </w:rPr>
      </w:pPr>
      <w:r w:rsidRPr="007B1FD1">
        <w:rPr>
          <w:sz w:val="28"/>
          <w:szCs w:val="28"/>
        </w:rPr>
        <w:t>Таким чином, ПАТ «КОНЦЕРН ГАЛНАФТОГАЗ»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7B1FD1" w:rsidRDefault="007B1FD1" w:rsidP="007B1FD1">
      <w:pPr>
        <w:ind w:firstLine="709"/>
        <w:jc w:val="both"/>
        <w:rPr>
          <w:sz w:val="28"/>
          <w:szCs w:val="28"/>
        </w:rPr>
      </w:pPr>
      <w:r>
        <w:rPr>
          <w:sz w:val="28"/>
          <w:szCs w:val="28"/>
        </w:rPr>
        <w:lastRenderedPageBreak/>
        <w:t>На дату розгляду справи про правопорушення на ринку цінних паперів товариство  не  усунуло вищезазначене правопорушення.</w:t>
      </w:r>
    </w:p>
    <w:p w:rsidR="007B1FD1" w:rsidRDefault="007B1FD1" w:rsidP="007B1FD1">
      <w:pPr>
        <w:ind w:firstLine="709"/>
        <w:jc w:val="both"/>
        <w:rPr>
          <w:sz w:val="28"/>
          <w:szCs w:val="28"/>
        </w:rPr>
      </w:pPr>
      <w:r>
        <w:rPr>
          <w:sz w:val="28"/>
          <w:szCs w:val="28"/>
        </w:rPr>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7B1FD1" w:rsidRDefault="007B1FD1" w:rsidP="007B1FD1">
      <w:pPr>
        <w:ind w:firstLine="709"/>
        <w:jc w:val="both"/>
        <w:rPr>
          <w:sz w:val="28"/>
          <w:szCs w:val="28"/>
        </w:rPr>
      </w:pPr>
    </w:p>
    <w:p w:rsidR="007B1FD1" w:rsidRDefault="007B1FD1" w:rsidP="007B1FD1">
      <w:pPr>
        <w:ind w:firstLine="709"/>
        <w:jc w:val="center"/>
        <w:rPr>
          <w:b/>
          <w:sz w:val="28"/>
          <w:szCs w:val="28"/>
        </w:rPr>
      </w:pPr>
      <w:r>
        <w:rPr>
          <w:b/>
          <w:sz w:val="28"/>
          <w:szCs w:val="28"/>
        </w:rPr>
        <w:t>п о с т а н о в и в:</w:t>
      </w:r>
    </w:p>
    <w:p w:rsidR="007B1FD1" w:rsidRDefault="007B1FD1" w:rsidP="007B1FD1">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7B1FD1">
        <w:rPr>
          <w:sz w:val="28"/>
          <w:szCs w:val="28"/>
        </w:rPr>
        <w:t xml:space="preserve">ПАТ «КОНЦЕРН ГАЛНАФТОГАЗ» </w:t>
      </w:r>
      <w:r>
        <w:rPr>
          <w:sz w:val="28"/>
          <w:szCs w:val="28"/>
        </w:rPr>
        <w:t xml:space="preserve">санкцію у вигляді попередження. </w:t>
      </w:r>
    </w:p>
    <w:p w:rsidR="007B1FD1" w:rsidRDefault="007B1FD1" w:rsidP="007B1FD1">
      <w:pPr>
        <w:ind w:firstLine="709"/>
        <w:jc w:val="both"/>
        <w:rPr>
          <w:sz w:val="28"/>
          <w:szCs w:val="28"/>
        </w:rPr>
      </w:pPr>
      <w:r>
        <w:rPr>
          <w:sz w:val="28"/>
          <w:szCs w:val="28"/>
        </w:rPr>
        <w:t xml:space="preserve">2. Дану постанову направити  </w:t>
      </w:r>
      <w:r w:rsidRPr="007B1FD1">
        <w:rPr>
          <w:sz w:val="28"/>
          <w:szCs w:val="28"/>
        </w:rPr>
        <w:t>ПАТ «КОНЦЕРН ГАЛНАФТОГАЗ».</w:t>
      </w:r>
      <w:bookmarkStart w:id="0" w:name="_GoBack"/>
      <w:bookmarkEnd w:id="0"/>
    </w:p>
    <w:p w:rsidR="007B1FD1" w:rsidRDefault="007B1FD1" w:rsidP="007B1FD1">
      <w:pPr>
        <w:tabs>
          <w:tab w:val="num" w:pos="0"/>
        </w:tabs>
        <w:ind w:firstLine="709"/>
        <w:jc w:val="both"/>
        <w:rPr>
          <w:sz w:val="27"/>
          <w:szCs w:val="27"/>
        </w:rPr>
      </w:pPr>
    </w:p>
    <w:p w:rsidR="007B1FD1" w:rsidRDefault="007B1FD1" w:rsidP="007B1FD1">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7B1FD1" w:rsidRDefault="007B1FD1" w:rsidP="007B1FD1">
      <w:pPr>
        <w:jc w:val="both"/>
        <w:rPr>
          <w:sz w:val="28"/>
          <w:szCs w:val="28"/>
          <w:lang w:val="ru-RU"/>
        </w:rPr>
      </w:pPr>
    </w:p>
    <w:p w:rsidR="007B1FD1" w:rsidRDefault="007B1FD1" w:rsidP="007B1FD1">
      <w:pPr>
        <w:pStyle w:val="1"/>
        <w:tabs>
          <w:tab w:val="left" w:pos="7280"/>
          <w:tab w:val="left" w:pos="7560"/>
        </w:tabs>
        <w:jc w:val="both"/>
        <w:rPr>
          <w:b/>
          <w:sz w:val="28"/>
          <w:szCs w:val="28"/>
        </w:rPr>
      </w:pPr>
      <w:r>
        <w:rPr>
          <w:b/>
          <w:sz w:val="28"/>
          <w:szCs w:val="28"/>
        </w:rPr>
        <w:t xml:space="preserve">Уповноважена особа Комісії                                                            І. </w:t>
      </w:r>
      <w:proofErr w:type="spellStart"/>
      <w:r>
        <w:rPr>
          <w:b/>
          <w:sz w:val="28"/>
          <w:szCs w:val="28"/>
        </w:rPr>
        <w:t>Назарчук</w:t>
      </w:r>
      <w:proofErr w:type="spellEnd"/>
    </w:p>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7B1FD1" w:rsidRDefault="007B1FD1" w:rsidP="007B1FD1"/>
    <w:p w:rsidR="00802E55" w:rsidRDefault="00802E55"/>
    <w:sectPr w:rsidR="00802E55" w:rsidSect="007B1FD1">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41" w:rsidRDefault="00547841" w:rsidP="007B1FD1">
      <w:r>
        <w:separator/>
      </w:r>
    </w:p>
  </w:endnote>
  <w:endnote w:type="continuationSeparator" w:id="0">
    <w:p w:rsidR="00547841" w:rsidRDefault="00547841" w:rsidP="007B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05663"/>
      <w:docPartObj>
        <w:docPartGallery w:val="Page Numbers (Bottom of Page)"/>
        <w:docPartUnique/>
      </w:docPartObj>
    </w:sdtPr>
    <w:sdtContent>
      <w:p w:rsidR="007B1FD1" w:rsidRDefault="007B1FD1">
        <w:pPr>
          <w:pStyle w:val="a7"/>
          <w:jc w:val="right"/>
        </w:pPr>
        <w:r>
          <w:fldChar w:fldCharType="begin"/>
        </w:r>
        <w:r>
          <w:instrText>PAGE   \* MERGEFORMAT</w:instrText>
        </w:r>
        <w:r>
          <w:fldChar w:fldCharType="separate"/>
        </w:r>
        <w:r>
          <w:rPr>
            <w:noProof/>
          </w:rPr>
          <w:t>2</w:t>
        </w:r>
        <w:r>
          <w:fldChar w:fldCharType="end"/>
        </w:r>
      </w:p>
    </w:sdtContent>
  </w:sdt>
  <w:p w:rsidR="007B1FD1" w:rsidRDefault="007B1F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41" w:rsidRDefault="00547841" w:rsidP="007B1FD1">
      <w:r>
        <w:separator/>
      </w:r>
    </w:p>
  </w:footnote>
  <w:footnote w:type="continuationSeparator" w:id="0">
    <w:p w:rsidR="00547841" w:rsidRDefault="00547841" w:rsidP="007B1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15"/>
    <w:rsid w:val="00547841"/>
    <w:rsid w:val="007B1FD1"/>
    <w:rsid w:val="00802E55"/>
    <w:rsid w:val="00BB0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707D"/>
  <w15:chartTrackingRefBased/>
  <w15:docId w15:val="{ED7A7F06-8401-4CB3-8DA6-7BA0156F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F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B1FD1"/>
    <w:pPr>
      <w:spacing w:after="120"/>
      <w:ind w:left="283"/>
    </w:pPr>
  </w:style>
  <w:style w:type="character" w:customStyle="1" w:styleId="a4">
    <w:name w:val="Основний текст з відступом Знак"/>
    <w:basedOn w:val="a0"/>
    <w:link w:val="a3"/>
    <w:semiHidden/>
    <w:rsid w:val="007B1FD1"/>
    <w:rPr>
      <w:rFonts w:ascii="Times New Roman" w:eastAsia="Times New Roman" w:hAnsi="Times New Roman" w:cs="Times New Roman"/>
      <w:sz w:val="20"/>
      <w:szCs w:val="20"/>
      <w:lang w:eastAsia="ru-RU"/>
    </w:rPr>
  </w:style>
  <w:style w:type="paragraph" w:customStyle="1" w:styleId="1">
    <w:name w:val="Звичайний1"/>
    <w:rsid w:val="007B1FD1"/>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7B1FD1"/>
    <w:pPr>
      <w:widowControl/>
      <w:snapToGrid/>
      <w:ind w:firstLine="851"/>
      <w:jc w:val="both"/>
    </w:pPr>
    <w:rPr>
      <w:sz w:val="28"/>
      <w:lang w:val="ru-RU" w:eastAsia="ru-RU"/>
    </w:rPr>
  </w:style>
  <w:style w:type="paragraph" w:styleId="a5">
    <w:name w:val="header"/>
    <w:basedOn w:val="a"/>
    <w:link w:val="a6"/>
    <w:uiPriority w:val="99"/>
    <w:unhideWhenUsed/>
    <w:rsid w:val="007B1FD1"/>
    <w:pPr>
      <w:tabs>
        <w:tab w:val="center" w:pos="4677"/>
        <w:tab w:val="right" w:pos="9355"/>
      </w:tabs>
    </w:pPr>
  </w:style>
  <w:style w:type="character" w:customStyle="1" w:styleId="a6">
    <w:name w:val="Верхній колонтитул Знак"/>
    <w:basedOn w:val="a0"/>
    <w:link w:val="a5"/>
    <w:uiPriority w:val="99"/>
    <w:rsid w:val="007B1FD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B1FD1"/>
    <w:pPr>
      <w:tabs>
        <w:tab w:val="center" w:pos="4677"/>
        <w:tab w:val="right" w:pos="9355"/>
      </w:tabs>
    </w:pPr>
  </w:style>
  <w:style w:type="character" w:customStyle="1" w:styleId="a8">
    <w:name w:val="Нижній колонтитул Знак"/>
    <w:basedOn w:val="a0"/>
    <w:link w:val="a7"/>
    <w:uiPriority w:val="99"/>
    <w:rsid w:val="007B1F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2289</Words>
  <Characters>1305</Characters>
  <Application>Microsoft Office Word</Application>
  <DocSecurity>0</DocSecurity>
  <Lines>10</Lines>
  <Paragraphs>7</Paragraphs>
  <ScaleCrop>false</ScaleCrop>
  <Company>NSSMC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2019-05-23T12:15:00Z</dcterms:created>
  <dcterms:modified xsi:type="dcterms:W3CDTF">2019-05-23T12:24:00Z</dcterms:modified>
</cp:coreProperties>
</file>